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5C7B15D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C7A5D">
        <w:rPr>
          <w:rFonts w:ascii="Arial" w:eastAsia="Arial Unicode MS" w:hAnsi="Arial" w:cs="Arial"/>
          <w:b/>
          <w:bCs/>
          <w:sz w:val="24"/>
        </w:rPr>
        <w:t xml:space="preserve">4AH </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215E1" w:rsidRPr="005215E1">
        <w:rPr>
          <w:rFonts w:ascii="Arial" w:eastAsia="SimSun" w:hAnsi="Arial"/>
          <w:b/>
          <w:i/>
          <w:noProof/>
          <w:color w:val="auto"/>
          <w:sz w:val="28"/>
          <w:lang w:eastAsia="en-US"/>
        </w:rPr>
        <w:t>S2-2301278</w:t>
      </w:r>
    </w:p>
    <w:p w14:paraId="2107B316" w14:textId="0E598B6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C7A5D">
        <w:rPr>
          <w:rFonts w:ascii="Arial" w:eastAsia="Arial Unicode MS" w:hAnsi="Arial" w:cs="Arial"/>
          <w:b/>
          <w:bCs/>
          <w:sz w:val="24"/>
        </w:rPr>
        <w:t>January</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4C7A5D">
        <w:rPr>
          <w:rFonts w:ascii="Arial" w:eastAsia="Arial Unicode MS" w:hAnsi="Arial" w:cs="Arial"/>
          <w:b/>
          <w:bCs/>
          <w:sz w:val="24"/>
        </w:rPr>
        <w:t>6</w:t>
      </w:r>
      <w:r w:rsidR="00183D6E">
        <w:rPr>
          <w:rFonts w:ascii="Arial" w:eastAsia="Arial Unicode MS" w:hAnsi="Arial" w:cs="Arial"/>
          <w:b/>
          <w:bCs/>
          <w:sz w:val="24"/>
        </w:rPr>
        <w:t xml:space="preserve"> </w:t>
      </w:r>
      <w:r w:rsidR="00C22430" w:rsidRPr="00C22430">
        <w:rPr>
          <w:rFonts w:ascii="Arial" w:eastAsia="Arial Unicode MS" w:hAnsi="Arial" w:cs="Arial"/>
          <w:b/>
          <w:bCs/>
          <w:sz w:val="24"/>
        </w:rPr>
        <w:t xml:space="preserve">– </w:t>
      </w:r>
      <w:r w:rsidR="004C7A5D">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9E916B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w:t>
      </w:r>
      <w:r w:rsidR="00D636E7" w:rsidRPr="003505F5">
        <w:rPr>
          <w:rFonts w:ascii="Arial" w:hAnsi="Arial" w:cs="Arial"/>
          <w:b/>
        </w:rPr>
        <w:t>KI#</w:t>
      </w:r>
      <w:r w:rsidR="00D636E7">
        <w:rPr>
          <w:rFonts w:ascii="Arial" w:hAnsi="Arial" w:cs="Arial"/>
          <w:b/>
        </w:rPr>
        <w:t xml:space="preserve">5 </w:t>
      </w:r>
      <w:bookmarkStart w:id="0" w:name="_Hlk124084645"/>
      <w:r w:rsidR="00D636E7" w:rsidRPr="003505F5">
        <w:rPr>
          <w:rFonts w:ascii="Arial" w:hAnsi="Arial" w:cs="Arial"/>
          <w:b/>
        </w:rPr>
        <w:t>Conclusion update</w:t>
      </w:r>
      <w:bookmarkEnd w:id="0"/>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57BD703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5.1</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5614065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D636E7" w:rsidRPr="00D636E7">
        <w:rPr>
          <w:rFonts w:ascii="Arial" w:hAnsi="Arial" w:cs="Arial"/>
          <w:i/>
        </w:rPr>
        <w:t xml:space="preserve">Network assisted UE Sidelink Positioning capability </w:t>
      </w:r>
      <w:r w:rsidR="00D636E7">
        <w:rPr>
          <w:rFonts w:ascii="Arial" w:hAnsi="Arial" w:cs="Arial"/>
          <w:i/>
        </w:rPr>
        <w:t>to be included in the conclusion of KI#5</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00310F12" w:rsidR="007841D2" w:rsidRDefault="00D636E7" w:rsidP="007841D2">
      <w:r w:rsidRPr="00D636E7">
        <w:t xml:space="preserve">Network assisted SL Positioning </w:t>
      </w:r>
      <w:r>
        <w:t xml:space="preserve">is a new feature introduced in R18 and AMF and LMF need to obtain UE’s corresponding capability before to trigger </w:t>
      </w:r>
      <w:r w:rsidRPr="00D636E7">
        <w:t xml:space="preserve">Network assisted SL Positioning </w:t>
      </w:r>
      <w:r>
        <w:t xml:space="preserve">procedure. </w:t>
      </w:r>
      <w:r w:rsidR="007841D2">
        <w:t xml:space="preserve">Therefore, this contribution proposes to </w:t>
      </w:r>
      <w:r w:rsidR="000D03C8">
        <w:t xml:space="preserve">add </w:t>
      </w:r>
      <w:r w:rsidRPr="00D636E7">
        <w:t xml:space="preserve">Network assisted SL Positioning </w:t>
      </w:r>
      <w:r>
        <w:t xml:space="preserve">capability into registration procedure and </w:t>
      </w:r>
      <w:r w:rsidRPr="00D636E7">
        <w:t>Network assisted SL Positioning procedure</w:t>
      </w:r>
      <w:r w:rsidR="007841D2">
        <w:t>.</w:t>
      </w:r>
    </w:p>
    <w:p w14:paraId="16A31661" w14:textId="77777777" w:rsidR="00CA6115" w:rsidRPr="00927C1B" w:rsidRDefault="00CA6115" w:rsidP="00CA6115">
      <w:pPr>
        <w:pStyle w:val="Heading1"/>
      </w:pPr>
      <w:r>
        <w:t>2</w:t>
      </w:r>
      <w:r w:rsidRPr="00927C1B">
        <w:t xml:space="preserve">. </w:t>
      </w:r>
      <w:r>
        <w:t>Text Proposal</w:t>
      </w:r>
    </w:p>
    <w:p w14:paraId="099E38FF" w14:textId="78B1433F"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CCB9C0" w14:textId="77777777" w:rsidR="00683594" w:rsidRDefault="00683594" w:rsidP="00683594">
      <w:pPr>
        <w:pStyle w:val="Heading2"/>
      </w:pPr>
      <w:bookmarkStart w:id="3" w:name="_Toc117570421"/>
      <w:bookmarkEnd w:id="2"/>
      <w:r>
        <w:t>8.5</w:t>
      </w:r>
      <w:r>
        <w:tab/>
        <w:t xml:space="preserve">Key Issue #5: </w:t>
      </w:r>
      <w:bookmarkStart w:id="4" w:name="_Hlk124101514"/>
      <w:r>
        <w:t>Network assisted SL Positioning</w:t>
      </w:r>
      <w:bookmarkEnd w:id="3"/>
      <w:bookmarkEnd w:id="4"/>
    </w:p>
    <w:p w14:paraId="20FEC71B" w14:textId="77777777" w:rsidR="00683594" w:rsidRPr="00C90F64" w:rsidRDefault="00683594" w:rsidP="00683594">
      <w:r w:rsidRPr="00C90F64">
        <w:t>The Normative work will be based on the following principles:</w:t>
      </w:r>
    </w:p>
    <w:p w14:paraId="69290DCE" w14:textId="77777777" w:rsidR="00683594" w:rsidRPr="00C90F64" w:rsidRDefault="00683594" w:rsidP="00683594">
      <w:pPr>
        <w:pStyle w:val="B1"/>
      </w:pPr>
      <w:r>
        <w:t>-</w:t>
      </w:r>
      <w:r>
        <w:tab/>
        <w:t>Legacy functionality specified in TS 23.273 [11] for location services shall be reused including MO-LR, MT-LR for both regulatory and commercial use, when the Target UE has NAS connection with AMF (directly or indirectly via a ProSe UE-to-Network Relay).</w:t>
      </w:r>
    </w:p>
    <w:p w14:paraId="33E0BA56" w14:textId="727175CA" w:rsidR="00D636E7" w:rsidRPr="00D636E7" w:rsidRDefault="00D636E7" w:rsidP="00683594">
      <w:pPr>
        <w:pStyle w:val="B2"/>
        <w:rPr>
          <w:ins w:id="5" w:author="Intel" w:date="2023-01-08T20:17:00Z"/>
          <w:lang w:val="en-US"/>
        </w:rPr>
      </w:pPr>
      <w:ins w:id="6" w:author="Intel" w:date="2023-01-08T20:17:00Z">
        <w:r>
          <w:rPr>
            <w:lang w:val="en-US"/>
          </w:rPr>
          <w:t xml:space="preserve">-  </w:t>
        </w:r>
        <w:r w:rsidRPr="00C90F64">
          <w:t xml:space="preserve">The </w:t>
        </w:r>
        <w:r>
          <w:rPr>
            <w:lang w:val="en-US"/>
          </w:rPr>
          <w:t xml:space="preserve">UE </w:t>
        </w:r>
      </w:ins>
      <w:ins w:id="7" w:author="Intel" w:date="2023-01-08T20:18:00Z">
        <w:r>
          <w:rPr>
            <w:lang w:val="en-US"/>
          </w:rPr>
          <w:t xml:space="preserve">indicates its support on </w:t>
        </w:r>
        <w:r w:rsidRPr="00D636E7">
          <w:rPr>
            <w:lang w:val="en-US"/>
          </w:rPr>
          <w:t>Network assisted SL Positioning</w:t>
        </w:r>
        <w:r>
          <w:rPr>
            <w:lang w:val="en-US"/>
          </w:rPr>
          <w:t xml:space="preserve"> to AMF during registration procedure. The AMF indicates UE’s support </w:t>
        </w:r>
      </w:ins>
      <w:ins w:id="8" w:author="Intel" w:date="2023-01-08T20:19:00Z">
        <w:r>
          <w:rPr>
            <w:lang w:val="en-US"/>
          </w:rPr>
          <w:t xml:space="preserve">on </w:t>
        </w:r>
        <w:r w:rsidRPr="00D636E7">
          <w:rPr>
            <w:lang w:val="en-US"/>
          </w:rPr>
          <w:t>Network assisted SL Positioning</w:t>
        </w:r>
        <w:r>
          <w:rPr>
            <w:lang w:val="en-US"/>
          </w:rPr>
          <w:t xml:space="preserve"> to LMF</w:t>
        </w:r>
      </w:ins>
      <w:ins w:id="9" w:author="Intel" w:date="2023-01-08T20:18:00Z">
        <w:r>
          <w:rPr>
            <w:lang w:val="en-US"/>
          </w:rPr>
          <w:t xml:space="preserve"> </w:t>
        </w:r>
      </w:ins>
      <w:ins w:id="10" w:author="Intel" w:date="2023-01-08T20:20:00Z">
        <w:r>
          <w:rPr>
            <w:lang w:val="en-US"/>
          </w:rPr>
          <w:t>during</w:t>
        </w:r>
      </w:ins>
      <w:ins w:id="11" w:author="Intel" w:date="2023-01-08T20:17:00Z">
        <w:r w:rsidRPr="00C90F64">
          <w:t xml:space="preserve"> </w:t>
        </w:r>
      </w:ins>
      <w:ins w:id="12" w:author="Intel" w:date="2023-01-08T20:20:00Z">
        <w:r>
          <w:t>Network assisted SL Positioning</w:t>
        </w:r>
        <w:r w:rsidRPr="00C90F64">
          <w:t xml:space="preserve"> </w:t>
        </w:r>
        <w:r>
          <w:rPr>
            <w:lang w:val="en-US"/>
          </w:rPr>
          <w:t>procedure.</w:t>
        </w:r>
      </w:ins>
    </w:p>
    <w:p w14:paraId="67037E1C" w14:textId="7A01D8A2" w:rsidR="00683594" w:rsidRPr="00C90F64" w:rsidRDefault="00683594" w:rsidP="00683594">
      <w:pPr>
        <w:pStyle w:val="B2"/>
      </w:pPr>
      <w:r w:rsidRPr="00C90F64">
        <w:t>-</w:t>
      </w:r>
      <w:r w:rsidRPr="00C90F64">
        <w:tab/>
        <w:t xml:space="preserve">The Location Service is triggered via the AMF that serves the Target UE, the </w:t>
      </w:r>
      <w:r w:rsidRPr="00243F6E">
        <w:t>request</w:t>
      </w:r>
      <w:r w:rsidRPr="00C90F64">
        <w:t xml:space="preserve"> comes either from a 5G NF or application server via the GMLC, or the Target UE.</w:t>
      </w:r>
    </w:p>
    <w:p w14:paraId="0C09F60E" w14:textId="77777777" w:rsidR="00683594" w:rsidRPr="00C90F64" w:rsidRDefault="00683594" w:rsidP="00683594">
      <w:pPr>
        <w:pStyle w:val="B2"/>
      </w:pPr>
      <w:r w:rsidRPr="00C90F64">
        <w:t>-</w:t>
      </w:r>
      <w:r w:rsidRPr="00C90F64">
        <w:tab/>
        <w:t>The Target UE can initiate MO-LR or the LMF can initiate MT-LR based on legacy procedures.</w:t>
      </w:r>
    </w:p>
    <w:p w14:paraId="7531308E" w14:textId="77777777" w:rsidR="00683594" w:rsidRPr="00C90F64" w:rsidRDefault="00683594" w:rsidP="00683594">
      <w:pPr>
        <w:pStyle w:val="B2"/>
      </w:pPr>
      <w:r w:rsidRPr="00C90F64">
        <w:t>-</w:t>
      </w:r>
      <w:r w:rsidRPr="00C90F64">
        <w:tab/>
      </w:r>
      <w:r w:rsidRPr="00243F6E">
        <w:t>P</w:t>
      </w:r>
      <w:r w:rsidRPr="00C90F64">
        <w:t>ositioning protocol LPP endpoints are the Target UE and the LMF.</w:t>
      </w:r>
    </w:p>
    <w:p w14:paraId="7B209DA3" w14:textId="77777777" w:rsidR="00683594" w:rsidRPr="001F671C" w:rsidRDefault="00683594" w:rsidP="00683594">
      <w:pPr>
        <w:pStyle w:val="EditorsNote"/>
      </w:pPr>
      <w:r w:rsidRPr="001F671C">
        <w:t>Editor's note:</w:t>
      </w:r>
      <w:r w:rsidRPr="001F671C">
        <w:tab/>
        <w:t>RAN will determine whether and what enhancements and the subset functionalities of LPP are needed to support Network assisted SL positioning including an MT-LR and MO-LR.</w:t>
      </w:r>
    </w:p>
    <w:p w14:paraId="2D4C5F57" w14:textId="77777777" w:rsidR="00683594" w:rsidRPr="00C90F64" w:rsidRDefault="00683594" w:rsidP="00683594">
      <w:pPr>
        <w:pStyle w:val="B2"/>
      </w:pPr>
      <w:r w:rsidRPr="00C90F64">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65F26073" w14:textId="77777777" w:rsidR="00683594" w:rsidRPr="00C90F64" w:rsidRDefault="00683594" w:rsidP="00683594">
      <w:pPr>
        <w:pStyle w:val="B2"/>
      </w:pPr>
      <w:r w:rsidRPr="00C90F64">
        <w:t>-</w:t>
      </w:r>
      <w:r>
        <w:tab/>
      </w:r>
      <w:r w:rsidRPr="00C90F64">
        <w:t>The Target UE and Located UE(s) perform ranging/SL positioning</w:t>
      </w:r>
      <w:r w:rsidRPr="00243F6E">
        <w:t>,</w:t>
      </w:r>
      <w:r w:rsidRPr="00C90F64">
        <w:t xml:space="preserve"> as defined in KI#4.</w:t>
      </w:r>
    </w:p>
    <w:p w14:paraId="1E6AFF6F" w14:textId="77777777" w:rsidR="00683594" w:rsidRPr="00C90F64" w:rsidRDefault="00683594" w:rsidP="00683594">
      <w:pPr>
        <w:pStyle w:val="B2"/>
      </w:pPr>
      <w:r w:rsidRPr="00C90F64">
        <w:t>-</w:t>
      </w:r>
      <w:r>
        <w:tab/>
      </w:r>
      <w:r w:rsidRPr="00C90F64">
        <w:t>The Target UE reports the identity of the Located UE(s) to the LMF.</w:t>
      </w:r>
    </w:p>
    <w:p w14:paraId="09D60F22" w14:textId="77777777" w:rsidR="00683594" w:rsidRPr="00C90F64" w:rsidRDefault="00683594" w:rsidP="00683594">
      <w:pPr>
        <w:pStyle w:val="EditorsNote"/>
      </w:pPr>
      <w:r w:rsidRPr="00D76172">
        <w:rPr>
          <w:lang w:val="en-US" w:eastAsia="zh-CN"/>
        </w:rPr>
        <w:lastRenderedPageBreak/>
        <w:t>Editor</w:t>
      </w:r>
      <w:r>
        <w:rPr>
          <w:lang w:val="en-US" w:eastAsia="zh-CN"/>
        </w:rPr>
        <w:t>'</w:t>
      </w:r>
      <w:r w:rsidRPr="00D76172">
        <w:rPr>
          <w:lang w:val="en-US" w:eastAsia="zh-CN"/>
        </w:rPr>
        <w:t>s note:</w:t>
      </w:r>
      <w:r>
        <w:rPr>
          <w:lang w:val="en-US" w:eastAsia="zh-CN"/>
        </w:rPr>
        <w:tab/>
      </w:r>
      <w:r w:rsidRPr="00C90F64">
        <w:t>It is FFS what UE identity of the Located UE that the Target UE provides to the LMF. Depending on which UE identity, the LMF or the GMLC may need to resolve this by query another NF.</w:t>
      </w:r>
    </w:p>
    <w:p w14:paraId="740F3B9A" w14:textId="77777777" w:rsidR="00683594" w:rsidRPr="00C90F64" w:rsidRDefault="00683594" w:rsidP="00683594">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C90F64">
        <w:t>It is FFS how and whether the 5GC can discover and select a Located UE to participate in the network assisted SL positioning.</w:t>
      </w:r>
    </w:p>
    <w:p w14:paraId="076E8241" w14:textId="77777777" w:rsidR="00683594" w:rsidRPr="00C90F64" w:rsidRDefault="00683594" w:rsidP="00683594">
      <w:pPr>
        <w:pStyle w:val="B2"/>
        <w:rPr>
          <w:rFonts w:eastAsia="SimSun"/>
          <w:lang w:eastAsia="zh-CN"/>
        </w:rPr>
      </w:pPr>
      <w:r w:rsidRPr="00C90F64">
        <w:t>-</w:t>
      </w:r>
      <w:r w:rsidRPr="00C90F64">
        <w:tab/>
        <w:t>The LMF uses the</w:t>
      </w:r>
      <w:r w:rsidRPr="00243F6E">
        <w:t xml:space="preserve"> location of Located UE(s)</w:t>
      </w:r>
      <w:r w:rsidRPr="00C90F64">
        <w:t xml:space="preserve"> together with the ranging/SL positioning measurement data or result reported by Target UE and optionally also by Located UEs to estimate the location of the Target UE. </w:t>
      </w:r>
      <w:r w:rsidRPr="00C90F64">
        <w:rPr>
          <w:rFonts w:eastAsia="SimSun"/>
          <w:lang w:eastAsia="zh-CN"/>
        </w:rPr>
        <w:t xml:space="preserve">The Ranging/Sidelink positioning and the positioning of the Located UE(s) can be </w:t>
      </w:r>
      <w:r w:rsidRPr="00243F6E">
        <w:rPr>
          <w:rFonts w:eastAsia="SimSun"/>
          <w:lang w:eastAsia="zh-CN"/>
        </w:rPr>
        <w:t>scheduled with the same time (per TS</w:t>
      </w:r>
      <w:r>
        <w:rPr>
          <w:rFonts w:eastAsia="SimSun"/>
          <w:lang w:eastAsia="zh-CN"/>
        </w:rPr>
        <w:t> </w:t>
      </w:r>
      <w:r w:rsidRPr="00243F6E">
        <w:rPr>
          <w:rFonts w:eastAsia="SimSun"/>
          <w:lang w:eastAsia="zh-CN"/>
        </w:rPr>
        <w:t>23.273</w:t>
      </w:r>
      <w:r>
        <w:rPr>
          <w:rFonts w:eastAsia="SimSun"/>
          <w:lang w:eastAsia="zh-CN"/>
        </w:rPr>
        <w:t> </w:t>
      </w:r>
      <w:r w:rsidRPr="00243F6E">
        <w:rPr>
          <w:rFonts w:eastAsia="SimSun"/>
          <w:lang w:eastAsia="zh-CN"/>
        </w:rPr>
        <w:t>[11])</w:t>
      </w:r>
      <w:r w:rsidRPr="00C90F64">
        <w:rPr>
          <w:rFonts w:eastAsia="SimSun"/>
          <w:lang w:eastAsia="zh-CN"/>
        </w:rPr>
        <w:t xml:space="preserve"> to improve the Target UE positioning accuracy.</w:t>
      </w:r>
    </w:p>
    <w:p w14:paraId="35879C1B" w14:textId="77777777" w:rsidR="00683594" w:rsidRPr="00C90F64" w:rsidRDefault="00683594" w:rsidP="00683594">
      <w:pPr>
        <w:pStyle w:val="EditorsNote"/>
        <w:rPr>
          <w:rFonts w:eastAsia="SimSun"/>
          <w:color w:val="auto"/>
          <w:lang w:eastAsia="zh-CN"/>
        </w:rPr>
      </w:pPr>
      <w:r w:rsidRPr="00D76172">
        <w:rPr>
          <w:lang w:val="en-US" w:eastAsia="zh-CN"/>
        </w:rPr>
        <w:t>Editor</w:t>
      </w:r>
      <w:r>
        <w:rPr>
          <w:lang w:val="en-US" w:eastAsia="zh-CN"/>
        </w:rPr>
        <w:t>'</w:t>
      </w:r>
      <w:r w:rsidRPr="00D76172">
        <w:rPr>
          <w:lang w:val="en-US" w:eastAsia="zh-CN"/>
        </w:rPr>
        <w:t>s note:</w:t>
      </w:r>
      <w:r>
        <w:rPr>
          <w:lang w:val="en-US" w:eastAsia="zh-CN"/>
        </w:rPr>
        <w:tab/>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2E7C7CE5" w14:textId="77777777" w:rsidR="00683594" w:rsidRPr="00C90F64" w:rsidRDefault="00683594" w:rsidP="00683594">
      <w:pPr>
        <w:pStyle w:val="NO"/>
      </w:pPr>
      <w:r w:rsidRPr="00C90F64">
        <w:t>NOTE</w:t>
      </w:r>
      <w:r>
        <w:t> 1</w:t>
      </w:r>
      <w:r w:rsidRPr="00C90F64">
        <w:t>:</w:t>
      </w:r>
      <w:r>
        <w:tab/>
      </w:r>
      <w:r w:rsidRPr="00C90F64">
        <w:t>The LMF may need to compensate the time difference of the positioning of Target UE and Located UE with additional information.</w:t>
      </w:r>
    </w:p>
    <w:p w14:paraId="78D022CC" w14:textId="77777777" w:rsidR="00683594" w:rsidRPr="00C90F64" w:rsidRDefault="00683594" w:rsidP="00683594">
      <w:pPr>
        <w:pStyle w:val="NO"/>
      </w:pPr>
      <w:r w:rsidRPr="00243F6E">
        <w:t>NOTE</w:t>
      </w:r>
      <w:r>
        <w:t> 2</w:t>
      </w:r>
      <w:r w:rsidRPr="00243F6E">
        <w:t>:</w:t>
      </w:r>
      <w:r>
        <w:tab/>
      </w:r>
      <w:r w:rsidRPr="00C90F64">
        <w:t>T</w:t>
      </w:r>
      <w:r w:rsidRPr="00243F6E">
        <w:t>he Ranging/Sidelink positioning support</w:t>
      </w:r>
      <w:r w:rsidRPr="00C90F64">
        <w:t>s</w:t>
      </w:r>
      <w:r w:rsidRPr="00243F6E">
        <w:t xml:space="preserve"> the schedule</w:t>
      </w:r>
      <w:r w:rsidRPr="00C90F64">
        <w:t>d</w:t>
      </w:r>
      <w:r w:rsidRPr="00243F6E">
        <w:t xml:space="preserve"> location time feature.</w:t>
      </w:r>
    </w:p>
    <w:p w14:paraId="63D3E27F" w14:textId="77777777" w:rsidR="00683594" w:rsidRPr="00C90F64" w:rsidRDefault="00683594" w:rsidP="00683594">
      <w:pPr>
        <w:pStyle w:val="B2"/>
      </w:pPr>
      <w:r w:rsidRPr="00C90F64">
        <w:t>-</w:t>
      </w:r>
      <w:r w:rsidRPr="00C90F64">
        <w:tab/>
        <w:t>The LMF provides the location estimate to the AMF which forwards it either to the Target UE over NAS or to the GMLC according to legacy functionality.</w:t>
      </w:r>
    </w:p>
    <w:p w14:paraId="52A4FBAD" w14:textId="77777777" w:rsidR="00683594" w:rsidRPr="00243F6E" w:rsidRDefault="00683594" w:rsidP="00683594">
      <w:pPr>
        <w:pStyle w:val="B1"/>
        <w:rPr>
          <w:rFonts w:eastAsia="DengXian"/>
          <w:lang w:eastAsia="zh-CN"/>
        </w:rPr>
      </w:pPr>
      <w:r w:rsidRPr="00243F6E">
        <w:rPr>
          <w:rFonts w:eastAsia="DengXian" w:hint="eastAsia"/>
          <w:lang w:eastAsia="zh-CN"/>
        </w:rPr>
        <w:t>-</w:t>
      </w:r>
      <w:r w:rsidRPr="00243F6E">
        <w:rPr>
          <w:rFonts w:eastAsia="DengXian"/>
          <w:lang w:eastAsia="zh-CN"/>
        </w:rPr>
        <w:tab/>
        <w:t xml:space="preserve">If Target UE is not </w:t>
      </w:r>
      <w:r w:rsidRPr="00243F6E">
        <w:rPr>
          <w:lang w:eastAsia="zh-CN"/>
        </w:rPr>
        <w:t>in network coverage</w:t>
      </w:r>
      <w:r w:rsidRPr="00243F6E">
        <w:rPr>
          <w:rFonts w:eastAsia="DengXian"/>
          <w:lang w:eastAsia="zh-CN"/>
        </w:rPr>
        <w:t xml:space="preserve"> </w:t>
      </w:r>
      <w:r w:rsidRPr="00C90F64">
        <w:rPr>
          <w:rFonts w:eastAsia="DengXian"/>
          <w:lang w:eastAsia="zh-CN"/>
        </w:rPr>
        <w:t>and does not</w:t>
      </w:r>
      <w:r w:rsidRPr="00243F6E">
        <w:rPr>
          <w:rFonts w:eastAsia="DengXian"/>
          <w:lang w:eastAsia="zh-CN"/>
        </w:rPr>
        <w:t xml:space="preserve"> have NAS connection with AMF, </w:t>
      </w:r>
      <w:r>
        <w:rPr>
          <w:rFonts w:eastAsia="DengXian"/>
          <w:lang w:eastAsia="zh-CN"/>
        </w:rPr>
        <w:t xml:space="preserve">MO-LR, </w:t>
      </w:r>
      <w:r w:rsidRPr="00C90F64">
        <w:rPr>
          <w:rFonts w:eastAsia="DengXian"/>
          <w:lang w:eastAsia="zh-CN"/>
        </w:rPr>
        <w:t>the Target UE requests for the Location of the Located UE:</w:t>
      </w:r>
    </w:p>
    <w:p w14:paraId="1E57F803" w14:textId="77777777" w:rsidR="00683594" w:rsidRPr="00C90F64" w:rsidRDefault="00683594" w:rsidP="00683594">
      <w:pPr>
        <w:pStyle w:val="B2"/>
        <w:rPr>
          <w:lang w:eastAsia="zh-CN"/>
        </w:rPr>
      </w:pPr>
      <w:r w:rsidRPr="00243F6E">
        <w:rPr>
          <w:lang w:eastAsia="zh-CN"/>
        </w:rPr>
        <w:t>-</w:t>
      </w:r>
      <w:r w:rsidRPr="00243F6E">
        <w:rPr>
          <w:lang w:eastAsia="zh-CN"/>
        </w:rPr>
        <w:tab/>
      </w:r>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p>
    <w:p w14:paraId="2FD24E9A" w14:textId="77777777" w:rsidR="00683594" w:rsidRPr="00243F6E" w:rsidRDefault="00683594" w:rsidP="00683594">
      <w:pPr>
        <w:pStyle w:val="B2"/>
        <w:rPr>
          <w:lang w:eastAsia="zh-CN"/>
        </w:rPr>
      </w:pPr>
      <w:r w:rsidRPr="00243F6E">
        <w:rPr>
          <w:rFonts w:hint="eastAsia"/>
          <w:lang w:eastAsia="zh-CN"/>
        </w:rPr>
        <w:t>-</w:t>
      </w:r>
      <w:r w:rsidRPr="00243F6E">
        <w:rPr>
          <w:lang w:eastAsia="zh-CN"/>
        </w:rPr>
        <w:tab/>
        <w:t>The Target UE use</w:t>
      </w:r>
      <w:r w:rsidRPr="00C90F64">
        <w:rPr>
          <w:lang w:eastAsia="zh-CN"/>
        </w:rPr>
        <w:t>s</w:t>
      </w:r>
      <w:r w:rsidRPr="00243F6E">
        <w:rPr>
          <w:lang w:eastAsia="zh-CN"/>
        </w:rPr>
        <w:t xml:space="preserve"> </w:t>
      </w:r>
      <w:r w:rsidRPr="00C90F64">
        <w:rPr>
          <w:lang w:eastAsia="zh-CN"/>
        </w:rPr>
        <w:t>the location returned by Located UE</w:t>
      </w:r>
      <w:r w:rsidRPr="00C90F64">
        <w:rPr>
          <w:rFonts w:eastAsia="SimSun"/>
          <w:lang w:eastAsia="zh-CN"/>
        </w:rPr>
        <w:t>(s)</w:t>
      </w:r>
      <w:r w:rsidRPr="00243F6E">
        <w:rPr>
          <w:lang w:eastAsia="zh-CN"/>
        </w:rPr>
        <w:t xml:space="preserve"> together with the ranging/SL positioning measurement data or result to estimate </w:t>
      </w:r>
      <w:r w:rsidRPr="00C90F64">
        <w:rPr>
          <w:lang w:eastAsia="zh-CN"/>
        </w:rPr>
        <w:t>its own</w:t>
      </w:r>
      <w:r w:rsidRPr="00243F6E">
        <w:rPr>
          <w:lang w:eastAsia="zh-CN"/>
        </w:rPr>
        <w:t xml:space="preserve"> location</w:t>
      </w:r>
      <w:r>
        <w:rPr>
          <w:lang w:eastAsia="zh-CN"/>
        </w:rPr>
        <w:t>.</w:t>
      </w:r>
    </w:p>
    <w:p w14:paraId="321E36AC" w14:textId="77777777" w:rsidR="00683594" w:rsidRPr="00C90F64" w:rsidRDefault="00683594" w:rsidP="00683594">
      <w:pPr>
        <w:pStyle w:val="NO"/>
        <w:rPr>
          <w:rFonts w:eastAsia="DengXian"/>
          <w:lang w:eastAsia="zh-CN"/>
        </w:rPr>
      </w:pPr>
      <w:r w:rsidRPr="00C90F64">
        <w:rPr>
          <w:rFonts w:eastAsia="DengXian"/>
          <w:lang w:eastAsia="zh-CN"/>
        </w:rPr>
        <w:t>NOTE</w:t>
      </w:r>
      <w:r>
        <w:rPr>
          <w:rFonts w:eastAsia="DengXian"/>
          <w:lang w:eastAsia="zh-CN"/>
        </w:rPr>
        <w:t> 3</w:t>
      </w:r>
      <w:r w:rsidRPr="00C90F64">
        <w:rPr>
          <w:rFonts w:eastAsia="DengXian"/>
          <w:lang w:eastAsia="zh-CN"/>
        </w:rPr>
        <w:t>:</w:t>
      </w:r>
      <w:r w:rsidRPr="00C90F64">
        <w:rPr>
          <w:rFonts w:eastAsia="DengXian"/>
          <w:lang w:eastAsia="zh-CN"/>
        </w:rPr>
        <w:tab/>
        <w:t>Security aspects require confirmation from SA</w:t>
      </w:r>
      <w:r>
        <w:rPr>
          <w:rFonts w:eastAsia="DengXian"/>
          <w:lang w:eastAsia="zh-CN"/>
        </w:rPr>
        <w:t> </w:t>
      </w:r>
      <w:r w:rsidRPr="00C90F64">
        <w:rPr>
          <w:rFonts w:eastAsia="DengXian"/>
          <w:lang w:eastAsia="zh-CN"/>
        </w:rPr>
        <w:t>WG3.</w:t>
      </w:r>
    </w:p>
    <w:p w14:paraId="4C243E53" w14:textId="77777777" w:rsidR="00683594" w:rsidRPr="00805C55" w:rsidRDefault="00683594" w:rsidP="00683594">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ab/>
      </w:r>
      <w:bookmarkStart w:id="13" w:name="_Hlk123765492"/>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bookmarkEnd w:id="13"/>
      <w:r w:rsidRPr="00C90F64">
        <w:t>Particularly, LPP impact when the Located UE forwards the Target UEs location or measurement</w:t>
      </w:r>
      <w:r w:rsidRPr="00C2482A">
        <w:t xml:space="preserve"> reports to the LMF to locate the Target UE location </w:t>
      </w:r>
      <w:r w:rsidRPr="00243F6E">
        <w:t>needs RAN feedback.</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2A895" w14:textId="77777777" w:rsidR="00FC58D5" w:rsidRDefault="00FC58D5">
      <w:r>
        <w:separator/>
      </w:r>
    </w:p>
    <w:p w14:paraId="33AA1D64" w14:textId="77777777" w:rsidR="00FC58D5" w:rsidRDefault="00FC58D5"/>
  </w:endnote>
  <w:endnote w:type="continuationSeparator" w:id="0">
    <w:p w14:paraId="62215874" w14:textId="77777777" w:rsidR="00FC58D5" w:rsidRDefault="00FC58D5">
      <w:r>
        <w:continuationSeparator/>
      </w:r>
    </w:p>
    <w:p w14:paraId="344B46F0" w14:textId="77777777" w:rsidR="00FC58D5" w:rsidRDefault="00FC5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5BD6C" w14:textId="77777777" w:rsidR="00FC58D5" w:rsidRDefault="00FC58D5">
      <w:r>
        <w:separator/>
      </w:r>
    </w:p>
    <w:p w14:paraId="572093A7" w14:textId="77777777" w:rsidR="00FC58D5" w:rsidRDefault="00FC58D5"/>
  </w:footnote>
  <w:footnote w:type="continuationSeparator" w:id="0">
    <w:p w14:paraId="3979752F" w14:textId="77777777" w:rsidR="00FC58D5" w:rsidRDefault="00FC58D5">
      <w:r>
        <w:continuationSeparator/>
      </w:r>
    </w:p>
    <w:p w14:paraId="03915BA7" w14:textId="77777777" w:rsidR="00FC58D5" w:rsidRDefault="00FC5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E1"/>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58D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1</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29</cp:revision>
  <cp:lastPrinted>2018-08-13T16:59:00Z</cp:lastPrinted>
  <dcterms:created xsi:type="dcterms:W3CDTF">2022-09-21T02:12:00Z</dcterms:created>
  <dcterms:modified xsi:type="dcterms:W3CDTF">2023-01-09T20:47:00Z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